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242" w:rsidRDefault="00A74242" w:rsidP="002A2805">
      <w:pPr>
        <w:jc w:val="center"/>
      </w:pPr>
    </w:p>
    <w:p w:rsidR="00A74242" w:rsidRDefault="00A74242" w:rsidP="00A74242">
      <w:pPr>
        <w:jc w:val="center"/>
      </w:pPr>
      <w:r w:rsidRPr="00A74242">
        <w:rPr>
          <w:noProof/>
        </w:rPr>
        <w:drawing>
          <wp:inline distT="0" distB="0" distL="0" distR="0">
            <wp:extent cx="5151120" cy="3962400"/>
            <wp:effectExtent l="0" t="0" r="0" b="0"/>
            <wp:docPr id="4" name="Picture 4" descr="Image result for class of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lass of 20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2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242" w:rsidRPr="00393106" w:rsidRDefault="00A74242" w:rsidP="003F0A07">
      <w:pPr>
        <w:rPr>
          <w:sz w:val="32"/>
          <w:szCs w:val="32"/>
        </w:rPr>
      </w:pPr>
      <w:r w:rsidRPr="00393106">
        <w:rPr>
          <w:sz w:val="32"/>
          <w:szCs w:val="32"/>
        </w:rPr>
        <w:t>Class of 2021 planning committee will</w:t>
      </w:r>
      <w:r w:rsidR="003F0A07" w:rsidRPr="00393106">
        <w:rPr>
          <w:sz w:val="32"/>
          <w:szCs w:val="32"/>
        </w:rPr>
        <w:t xml:space="preserve"> meet </w:t>
      </w:r>
      <w:r w:rsidRPr="00393106">
        <w:rPr>
          <w:sz w:val="32"/>
          <w:szCs w:val="32"/>
        </w:rPr>
        <w:t xml:space="preserve">on </w:t>
      </w:r>
      <w:r w:rsidR="00381EB2" w:rsidRPr="00393106">
        <w:rPr>
          <w:b/>
          <w:sz w:val="32"/>
          <w:szCs w:val="32"/>
        </w:rPr>
        <w:t xml:space="preserve">Monday, February 11, 2019 </w:t>
      </w:r>
      <w:r w:rsidR="003F0A07" w:rsidRPr="00393106">
        <w:rPr>
          <w:b/>
          <w:sz w:val="32"/>
          <w:szCs w:val="32"/>
        </w:rPr>
        <w:t xml:space="preserve">from </w:t>
      </w:r>
      <w:r w:rsidRPr="00393106">
        <w:rPr>
          <w:b/>
          <w:sz w:val="32"/>
          <w:szCs w:val="32"/>
        </w:rPr>
        <w:t>6:30pm - 7:30pm</w:t>
      </w:r>
      <w:r w:rsidR="003669E4">
        <w:rPr>
          <w:b/>
          <w:sz w:val="32"/>
          <w:szCs w:val="32"/>
        </w:rPr>
        <w:t xml:space="preserve"> in CMIT South Auditorium</w:t>
      </w:r>
      <w:r w:rsidRPr="00393106">
        <w:rPr>
          <w:sz w:val="32"/>
          <w:szCs w:val="32"/>
        </w:rPr>
        <w:t xml:space="preserve">.  </w:t>
      </w:r>
      <w:r w:rsidR="00996036" w:rsidRPr="00393106">
        <w:rPr>
          <w:sz w:val="32"/>
          <w:szCs w:val="32"/>
          <w:u w:val="single"/>
        </w:rPr>
        <w:t>Students who have been assigned to work with the various committees are strongly encouraged to attend</w:t>
      </w:r>
      <w:r w:rsidR="00996036" w:rsidRPr="00393106">
        <w:rPr>
          <w:sz w:val="32"/>
          <w:szCs w:val="32"/>
        </w:rPr>
        <w:t>.  Parents, if</w:t>
      </w:r>
      <w:r w:rsidR="003F0A07" w:rsidRPr="00393106">
        <w:rPr>
          <w:sz w:val="32"/>
          <w:szCs w:val="32"/>
        </w:rPr>
        <w:t xml:space="preserve"> you have not already signed up to be part of the committee, or if you would like to learn more about what is </w:t>
      </w:r>
      <w:r w:rsidR="00EB1315" w:rsidRPr="00393106">
        <w:rPr>
          <w:sz w:val="32"/>
          <w:szCs w:val="32"/>
        </w:rPr>
        <w:t xml:space="preserve">being </w:t>
      </w:r>
      <w:r w:rsidR="003F0A07" w:rsidRPr="00393106">
        <w:rPr>
          <w:sz w:val="32"/>
          <w:szCs w:val="32"/>
        </w:rPr>
        <w:t>planned for Class 2021 please join us.</w:t>
      </w:r>
    </w:p>
    <w:p w:rsidR="00393106" w:rsidRDefault="00393106" w:rsidP="009E6F7D">
      <w:pPr>
        <w:rPr>
          <w:sz w:val="32"/>
          <w:szCs w:val="32"/>
        </w:rPr>
      </w:pPr>
    </w:p>
    <w:p w:rsidR="00FD2BD7" w:rsidRPr="00393106" w:rsidRDefault="003F0A07" w:rsidP="009E6F7D">
      <w:pPr>
        <w:rPr>
          <w:sz w:val="32"/>
          <w:szCs w:val="32"/>
        </w:rPr>
      </w:pPr>
      <w:r w:rsidRPr="00393106">
        <w:rPr>
          <w:sz w:val="32"/>
          <w:szCs w:val="32"/>
        </w:rPr>
        <w:t>Class 2021 Planning Committee</w:t>
      </w:r>
    </w:p>
    <w:p w:rsidR="00FD2BD7" w:rsidRDefault="00FD2BD7" w:rsidP="00A74242"/>
    <w:sectPr w:rsidR="00FD2BD7" w:rsidSect="00393106">
      <w:pgSz w:w="12240" w:h="15840"/>
      <w:pgMar w:top="1440" w:right="1440" w:bottom="1440" w:left="1440" w:header="720" w:footer="720" w:gutter="0"/>
      <w:pgBorders w:offsetFrom="page">
        <w:top w:val="thinThickSmallGap" w:sz="48" w:space="24" w:color="292733" w:themeColor="text2" w:themeShade="BF" w:shadow="1"/>
        <w:left w:val="thinThickSmallGap" w:sz="48" w:space="24" w:color="292733" w:themeColor="text2" w:themeShade="BF" w:shadow="1"/>
        <w:bottom w:val="thinThickSmallGap" w:sz="48" w:space="24" w:color="292733" w:themeColor="text2" w:themeShade="BF" w:shadow="1"/>
        <w:right w:val="thinThickSmallGap" w:sz="48" w:space="24" w:color="292733" w:themeColor="text2" w:themeShade="BF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4B"/>
    <w:rsid w:val="002A2805"/>
    <w:rsid w:val="002B015B"/>
    <w:rsid w:val="002C3EA5"/>
    <w:rsid w:val="003669E4"/>
    <w:rsid w:val="00381EB2"/>
    <w:rsid w:val="00393106"/>
    <w:rsid w:val="003F0A07"/>
    <w:rsid w:val="005D194B"/>
    <w:rsid w:val="006C3D1A"/>
    <w:rsid w:val="006C785D"/>
    <w:rsid w:val="008B77E4"/>
    <w:rsid w:val="00996036"/>
    <w:rsid w:val="009E6F7D"/>
    <w:rsid w:val="00A74242"/>
    <w:rsid w:val="00AB5A39"/>
    <w:rsid w:val="00BB3748"/>
    <w:rsid w:val="00CB655F"/>
    <w:rsid w:val="00CB7D9B"/>
    <w:rsid w:val="00EB1315"/>
    <w:rsid w:val="00FD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807F7-DE35-4EAD-B0BD-821E6F9F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194B"/>
    <w:rPr>
      <w:color w:val="6B9F25" w:themeColor="hyperlink"/>
      <w:u w:val="single"/>
    </w:rPr>
  </w:style>
  <w:style w:type="character" w:styleId="Strong">
    <w:name w:val="Strong"/>
    <w:basedOn w:val="DefaultParagraphFont"/>
    <w:uiPriority w:val="22"/>
    <w:qFormat/>
    <w:rsid w:val="005D194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Customs and Border Protection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THIEBAUD, CAROLYN</dc:creator>
  <cp:keywords/>
  <dc:description/>
  <cp:lastModifiedBy>carolyn thiebaud</cp:lastModifiedBy>
  <cp:revision>2</cp:revision>
  <cp:lastPrinted>2019-02-07T19:13:00Z</cp:lastPrinted>
  <dcterms:created xsi:type="dcterms:W3CDTF">2019-02-07T19:14:00Z</dcterms:created>
  <dcterms:modified xsi:type="dcterms:W3CDTF">2019-02-07T19:14:00Z</dcterms:modified>
</cp:coreProperties>
</file>